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0D" w:rsidRDefault="00A7360D">
      <w:pPr>
        <w:pStyle w:val="ConsPlusNormal"/>
        <w:jc w:val="both"/>
        <w:outlineLvl w:val="0"/>
      </w:pPr>
      <w:bookmarkStart w:id="0" w:name="_GoBack"/>
      <w:bookmarkEnd w:id="0"/>
    </w:p>
    <w:p w:rsidR="00A7360D" w:rsidRDefault="00A7360D">
      <w:pPr>
        <w:pStyle w:val="ConsPlusNormal"/>
        <w:outlineLvl w:val="0"/>
      </w:pPr>
      <w:r>
        <w:t>Зарегистрировано в Минюсте России 20 февраля 2023 г. N 72404</w:t>
      </w:r>
    </w:p>
    <w:p w:rsidR="00A7360D" w:rsidRDefault="00A73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60D" w:rsidRDefault="00A7360D">
      <w:pPr>
        <w:pStyle w:val="ConsPlusNormal"/>
      </w:pPr>
    </w:p>
    <w:p w:rsidR="00A7360D" w:rsidRDefault="00A7360D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A7360D" w:rsidRDefault="00A7360D">
      <w:pPr>
        <w:pStyle w:val="ConsPlusTitle"/>
        <w:jc w:val="center"/>
      </w:pPr>
    </w:p>
    <w:p w:rsidR="00A7360D" w:rsidRDefault="00A7360D">
      <w:pPr>
        <w:pStyle w:val="ConsPlusTitle"/>
        <w:jc w:val="center"/>
      </w:pPr>
      <w:r>
        <w:t>ПРИКАЗ</w:t>
      </w:r>
    </w:p>
    <w:p w:rsidR="00A7360D" w:rsidRDefault="00A7360D">
      <w:pPr>
        <w:pStyle w:val="ConsPlusTitle"/>
        <w:jc w:val="center"/>
      </w:pPr>
      <w:r>
        <w:t>от 13 февраля 2023 г. N 77</w:t>
      </w:r>
    </w:p>
    <w:p w:rsidR="00A7360D" w:rsidRDefault="00A7360D">
      <w:pPr>
        <w:pStyle w:val="ConsPlusTitle"/>
        <w:jc w:val="center"/>
      </w:pPr>
    </w:p>
    <w:p w:rsidR="00A7360D" w:rsidRDefault="00A7360D">
      <w:pPr>
        <w:pStyle w:val="ConsPlusTitle"/>
        <w:jc w:val="center"/>
      </w:pPr>
      <w:r>
        <w:t>ОБ УТВЕРЖДЕНИИ ПОРЯДКА</w:t>
      </w:r>
    </w:p>
    <w:p w:rsidR="00A7360D" w:rsidRDefault="00A7360D">
      <w:pPr>
        <w:pStyle w:val="ConsPlusTitle"/>
        <w:jc w:val="center"/>
      </w:pPr>
      <w:r>
        <w:t>ВЗАИМОДЕЙСТВИЯ ОПЕРАТОРОВ С ГОСУДАРСТВЕННОЙ СИСТЕМОЙ</w:t>
      </w:r>
    </w:p>
    <w:p w:rsidR="00A7360D" w:rsidRDefault="00A7360D">
      <w:pPr>
        <w:pStyle w:val="ConsPlusTitle"/>
        <w:jc w:val="center"/>
      </w:pPr>
      <w:r>
        <w:t>ОБНАРУЖЕНИЯ, ПРЕДУПРЕЖДЕНИЯ И ЛИКВИДАЦИИ ПОСЛЕДСТВИЙ</w:t>
      </w:r>
    </w:p>
    <w:p w:rsidR="00A7360D" w:rsidRDefault="00A7360D">
      <w:pPr>
        <w:pStyle w:val="ConsPlusTitle"/>
        <w:jc w:val="center"/>
      </w:pPr>
      <w:r>
        <w:t xml:space="preserve">КОМПЬЮТЕРНЫХ АТАК НА ИНФОРМАЦИОННЫЕ РЕСУРСЫ </w:t>
      </w:r>
      <w:proofErr w:type="gramStart"/>
      <w:r>
        <w:t>РОССИЙСКОЙ</w:t>
      </w:r>
      <w:proofErr w:type="gramEnd"/>
    </w:p>
    <w:p w:rsidR="00A7360D" w:rsidRDefault="00A7360D">
      <w:pPr>
        <w:pStyle w:val="ConsPlusTitle"/>
        <w:jc w:val="center"/>
      </w:pPr>
      <w:r>
        <w:t xml:space="preserve">ФЕДЕРАЦИИ, ВКЛЮЧАЯ ИНФОРМИРОВАНИЕ ФСБ РОССИИ </w:t>
      </w:r>
      <w:proofErr w:type="gramStart"/>
      <w:r>
        <w:t>О</w:t>
      </w:r>
      <w:proofErr w:type="gramEnd"/>
      <w:r>
        <w:t xml:space="preserve"> КОМПЬЮТЕРНЫХ</w:t>
      </w:r>
    </w:p>
    <w:p w:rsidR="00A7360D" w:rsidRDefault="00A7360D">
      <w:pPr>
        <w:pStyle w:val="ConsPlusTitle"/>
        <w:jc w:val="center"/>
      </w:pPr>
      <w:proofErr w:type="gramStart"/>
      <w:r>
        <w:t>ИНЦИДЕНТАХ</w:t>
      </w:r>
      <w:proofErr w:type="gramEnd"/>
      <w:r>
        <w:t>, ПОВЛЕКШИХ НЕПРАВОМЕРНУЮ ПЕРЕДАЧУ</w:t>
      </w:r>
    </w:p>
    <w:p w:rsidR="00A7360D" w:rsidRDefault="00A7360D">
      <w:pPr>
        <w:pStyle w:val="ConsPlusTitle"/>
        <w:jc w:val="center"/>
      </w:pPr>
      <w:r>
        <w:t>(ПРЕДОСТАВЛЕНИЕ, РАСПРОСТРАНЕНИЕ, ДОСТУП)</w:t>
      </w:r>
    </w:p>
    <w:p w:rsidR="00A7360D" w:rsidRDefault="00A7360D">
      <w:pPr>
        <w:pStyle w:val="ConsPlusTitle"/>
        <w:jc w:val="center"/>
      </w:pPr>
      <w:r>
        <w:t>ПЕРСОНАЛЬНЫХ ДАННЫХ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12 статьи 19</w:t>
        </w:r>
      </w:hyperlink>
      <w:r>
        <w:t xml:space="preserve"> Федерального закона от 27 июля 2006 г. N 152-ФЗ "О персональных данных" &lt;1&gt; и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Федеральной службе безопасности Российской Федерации, утвержденного Указом Президента Российской Федерации от 11 августа 2003 г. N 960 "Вопросы Федеральной службы безопасности Российской Федерации" &lt;2&gt;, приказываю: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2003, N 33, ст. 3254; 2007, N 1, ст. 205.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взаимодействия операторов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2023 г.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jc w:val="right"/>
      </w:pPr>
      <w:r>
        <w:t>Директор</w:t>
      </w:r>
    </w:p>
    <w:p w:rsidR="00A7360D" w:rsidRDefault="00A7360D">
      <w:pPr>
        <w:pStyle w:val="ConsPlusNormal"/>
        <w:jc w:val="right"/>
      </w:pPr>
      <w:r>
        <w:t>А.БОРТНИКОВ</w:t>
      </w: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Normal"/>
        <w:jc w:val="right"/>
        <w:outlineLvl w:val="0"/>
      </w:pPr>
      <w:r>
        <w:t>Утвержден</w:t>
      </w:r>
    </w:p>
    <w:p w:rsidR="00A7360D" w:rsidRDefault="00A7360D">
      <w:pPr>
        <w:pStyle w:val="ConsPlusNormal"/>
        <w:jc w:val="right"/>
      </w:pPr>
      <w:r>
        <w:t>приказом ФСБ России</w:t>
      </w:r>
    </w:p>
    <w:p w:rsidR="00A7360D" w:rsidRDefault="00A7360D">
      <w:pPr>
        <w:pStyle w:val="ConsPlusNormal"/>
        <w:jc w:val="right"/>
      </w:pPr>
      <w:r>
        <w:t>от 13 февраля 2023 г. N 77</w:t>
      </w:r>
    </w:p>
    <w:p w:rsidR="00A7360D" w:rsidRDefault="00A7360D">
      <w:pPr>
        <w:pStyle w:val="ConsPlusNormal"/>
        <w:jc w:val="center"/>
      </w:pPr>
    </w:p>
    <w:p w:rsidR="00A7360D" w:rsidRDefault="00A7360D">
      <w:pPr>
        <w:pStyle w:val="ConsPlusTitle"/>
        <w:jc w:val="center"/>
      </w:pPr>
      <w:bookmarkStart w:id="1" w:name="P37"/>
      <w:bookmarkEnd w:id="1"/>
      <w:r>
        <w:t>ПОРЯДОК</w:t>
      </w:r>
    </w:p>
    <w:p w:rsidR="00A7360D" w:rsidRDefault="00A7360D">
      <w:pPr>
        <w:pStyle w:val="ConsPlusTitle"/>
        <w:jc w:val="center"/>
      </w:pPr>
      <w:r>
        <w:t>ВЗАИМОДЕЙСТВИЯ ОПЕРАТОРОВ С ГОСУДАРСТВЕННОЙ СИСТЕМОЙ</w:t>
      </w:r>
    </w:p>
    <w:p w:rsidR="00A7360D" w:rsidRDefault="00A7360D">
      <w:pPr>
        <w:pStyle w:val="ConsPlusTitle"/>
        <w:jc w:val="center"/>
      </w:pPr>
      <w:r>
        <w:t>ОБНАРУЖЕНИЯ, ПРЕДУПРЕЖДЕНИЯ И ЛИКВИДАЦИИ ПОСЛЕДСТВИЙ</w:t>
      </w:r>
    </w:p>
    <w:p w:rsidR="00A7360D" w:rsidRDefault="00A7360D">
      <w:pPr>
        <w:pStyle w:val="ConsPlusTitle"/>
        <w:jc w:val="center"/>
      </w:pPr>
      <w:r>
        <w:t xml:space="preserve">КОМПЬЮТЕРНЫХ АТАК НА ИНФОРМАЦИОННЫЕ РЕСУРСЫ </w:t>
      </w:r>
      <w:proofErr w:type="gramStart"/>
      <w:r>
        <w:t>РОССИЙСКОЙ</w:t>
      </w:r>
      <w:proofErr w:type="gramEnd"/>
    </w:p>
    <w:p w:rsidR="00A7360D" w:rsidRDefault="00A7360D">
      <w:pPr>
        <w:pStyle w:val="ConsPlusTitle"/>
        <w:jc w:val="center"/>
      </w:pPr>
      <w:r>
        <w:lastRenderedPageBreak/>
        <w:t xml:space="preserve">ФЕДЕРАЦИИ, ВКЛЮЧАЯ ИНФОРМИРОВАНИЕ ФСБ РОССИИ </w:t>
      </w:r>
      <w:proofErr w:type="gramStart"/>
      <w:r>
        <w:t>О</w:t>
      </w:r>
      <w:proofErr w:type="gramEnd"/>
      <w:r>
        <w:t xml:space="preserve"> КОМПЬЮТЕРНЫХ</w:t>
      </w:r>
    </w:p>
    <w:p w:rsidR="00A7360D" w:rsidRDefault="00A7360D">
      <w:pPr>
        <w:pStyle w:val="ConsPlusTitle"/>
        <w:jc w:val="center"/>
      </w:pPr>
      <w:proofErr w:type="gramStart"/>
      <w:r>
        <w:t>ИНЦИДЕНТАХ</w:t>
      </w:r>
      <w:proofErr w:type="gramEnd"/>
      <w:r>
        <w:t>, ПОВЛЕКШИХ НЕПРАВОМЕРНУЮ ПЕРЕДАЧУ</w:t>
      </w:r>
    </w:p>
    <w:p w:rsidR="00A7360D" w:rsidRDefault="00A7360D">
      <w:pPr>
        <w:pStyle w:val="ConsPlusTitle"/>
        <w:jc w:val="center"/>
      </w:pPr>
      <w:r>
        <w:t>(ПРЕДОСТАВЛЕНИЕ, РАСПРОСТРАНЕНИЕ, ДОСТУП)</w:t>
      </w:r>
    </w:p>
    <w:p w:rsidR="00A7360D" w:rsidRDefault="00A7360D">
      <w:pPr>
        <w:pStyle w:val="ConsPlusTitle"/>
        <w:jc w:val="center"/>
      </w:pPr>
      <w:r>
        <w:t>ПЕРСОНАЛЬНЫХ ДАННЫХ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Взаимодействие государственных органов, муниципальных органов, юридических или физических лиц, самостоятельно или совместно с другими лицами организующих и (или) осуществляющих обработку персональных данных, а также определяющих цели обработки персональных данных, состав персональных данных, подлежащих обработке, действия (операции), совершаемые с персональными данными (далее - операторы) &lt;1&gt;, с государственной системой обнаружения, предупреждения и ликвидации последствий компьютерных атак на информационные ресурсы Российской Федерации (далее - </w:t>
      </w:r>
      <w:proofErr w:type="spellStart"/>
      <w:r>
        <w:t>ГосСОПКА</w:t>
      </w:r>
      <w:proofErr w:type="spellEnd"/>
      <w:proofErr w:type="gramEnd"/>
      <w:r>
        <w:t>), включая информирование ФСБ России о компьютерных инцидентах, повлекших неправомерную передачу (предоставление, распространение, доступ) персональных данных, осуществляется через Национальный координационный центр по компьютерным инцидентам &lt;2&gt; (далее - НКЦКИ).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Пункт 2 статьи 3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2021, N 1, ст. 58.).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Положение</w:t>
        </w:r>
      </w:hyperlink>
      <w:r>
        <w:t xml:space="preserve"> о Национальном координационном центре по компьютерным инцидентам, утвержденное приказом ФСБ России от 24 июля 2018 г. N 366 (зарегистрирован Минюстом России 6 сентября 2018 г., регистрационный N 52109) (далее - Положение о НКЦКИ).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bookmarkStart w:id="2" w:name="P51"/>
      <w:bookmarkEnd w:id="2"/>
      <w:r>
        <w:t xml:space="preserve">2. </w:t>
      </w:r>
      <w:proofErr w:type="gramStart"/>
      <w:r>
        <w:t xml:space="preserve">Операторы, с которыми взаимодействие по получению информации организовано в соответствии с </w:t>
      </w:r>
      <w:hyperlink r:id="rId9">
        <w:r>
          <w:rPr>
            <w:color w:val="0000FF"/>
          </w:rPr>
          <w:t>подпунктом 4.8 пункта 4</w:t>
        </w:r>
      </w:hyperlink>
      <w:r>
        <w:t xml:space="preserve"> Положения о НКЦКИ, направляют информацию о компьютерных инцидентах, повлекших неправомерную передачу (предоставление, распространение, доступ) персональных данных, в соответствии с определенными НКЦКИ форматами представления информации о компьютерных инцидентах в </w:t>
      </w:r>
      <w:proofErr w:type="spellStart"/>
      <w:r>
        <w:t>ГосСОПКА</w:t>
      </w:r>
      <w:proofErr w:type="spellEnd"/>
      <w:r>
        <w:t xml:space="preserve"> &lt;1&gt; с использованием каналов информационного взаимодействия, в том числе посредством электронной почтовой связи и технической инфраструктуры</w:t>
      </w:r>
      <w:proofErr w:type="gramEnd"/>
      <w:r>
        <w:t xml:space="preserve"> </w:t>
      </w:r>
      <w:proofErr w:type="gramStart"/>
      <w:r>
        <w:t>НКЦКИ, предназначенных для отправки, получения, обработки и хранения уведомлений и запросов в рамках информационного взаимодействия с субъектами критической информационной инфраструктуры, а также с иными не являющимися субъектами критической информационной инфраструктуры органами и организациями, в том числе иностранными и международными (далее - каналы информационного взаимодействия), в течение 24 часов с момента обнаружения компьютерного инцидента, повлекшего неправомерную передачу (предоставление, распространение, доступ) персональных данных.</w:t>
      </w:r>
      <w:proofErr w:type="gramEnd"/>
    </w:p>
    <w:p w:rsidR="00A7360D" w:rsidRDefault="00A73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>
        <w:r>
          <w:rPr>
            <w:color w:val="0000FF"/>
          </w:rPr>
          <w:t>Подпункт 4.9 пункта 4</w:t>
        </w:r>
      </w:hyperlink>
      <w:r>
        <w:t xml:space="preserve"> Положения о НКЦКИ.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Операторы, не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направляют информацию о компьютерных инцидентах, повлекших неправомерную передачу (предоставление, распространение, доступ) персональных данных, путем заполнения уведомления о факте неправомерной передачи (предоставления, распространения, доступа) персональных данных, содержащегося на официальном сайте </w:t>
      </w:r>
      <w:proofErr w:type="spellStart"/>
      <w:r>
        <w:t>Роскомнадзора</w:t>
      </w:r>
      <w:proofErr w:type="spellEnd"/>
      <w:r>
        <w:t xml:space="preserve"> в информационно-телекоммуникационной сети "Интернет", - в срок не позднее 24 часов с момента обнаружения компьютерного инцидента, повлекшего неправомерную передачу (предоставление, распространение, доступ) персональных</w:t>
      </w:r>
      <w:proofErr w:type="gramEnd"/>
      <w:r>
        <w:t xml:space="preserve"> данных, а также путем заполнения уведомления о результатах внутреннего расследования, содержащегося на официальном сайте </w:t>
      </w:r>
      <w:proofErr w:type="spellStart"/>
      <w:r>
        <w:t>Роскомнадзора</w:t>
      </w:r>
      <w:proofErr w:type="spellEnd"/>
      <w:r>
        <w:t xml:space="preserve"> в информационно-телекоммуникационной сети "Интернет", - в срок не позднее 72 часов с момента обнаружения компьютерного инцидента, </w:t>
      </w:r>
      <w:r>
        <w:lastRenderedPageBreak/>
        <w:t>повлекшего неправомерную передачу (предоставление, распространение, доступ) персональных данных.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Передача указанной информации </w:t>
      </w:r>
      <w:proofErr w:type="spellStart"/>
      <w:r>
        <w:t>Роскомнадзором</w:t>
      </w:r>
      <w:proofErr w:type="spellEnd"/>
      <w:r>
        <w:t xml:space="preserve"> в НКЦКИ регламентируется порядком, устанавливаемым ФСБ России и </w:t>
      </w:r>
      <w:proofErr w:type="spellStart"/>
      <w:r>
        <w:t>Роскомнадзором</w:t>
      </w:r>
      <w:proofErr w:type="spellEnd"/>
      <w:r>
        <w:t xml:space="preserve"> в соответствии с </w:t>
      </w:r>
      <w:hyperlink r:id="rId11">
        <w:r>
          <w:rPr>
            <w:color w:val="0000FF"/>
          </w:rPr>
          <w:t>частью 11 статьи 23</w:t>
        </w:r>
      </w:hyperlink>
      <w:r>
        <w:t xml:space="preserve"> Федерального закона от 27 июля 2006 г. N 152-ФЗ "О персональных данных" &lt;1&gt;.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 xml:space="preserve">4. </w:t>
      </w:r>
      <w:proofErr w:type="gramStart"/>
      <w:r>
        <w:t>Подтверждением передачи операторами в НКЦКИ информации о компьютерных инцидентах, повлекших неправомерную передачу (предоставление, распространение, доступ) персональных данных, является присвоение НКЦКИ компьютерным инцидентам, повлекшим неправомерную передачу (предоставление, распространение, доступ) персональных данных, идентификаторов.</w:t>
      </w:r>
      <w:proofErr w:type="gramEnd"/>
    </w:p>
    <w:p w:rsidR="00A7360D" w:rsidRDefault="00A7360D">
      <w:pPr>
        <w:pStyle w:val="ConsPlusNormal"/>
        <w:spacing w:before="220"/>
        <w:ind w:firstLine="540"/>
        <w:jc w:val="both"/>
      </w:pPr>
      <w:r>
        <w:t>Идентификаторы направляются НКЦКИ операторам в течение 24 часов с момента их присвоения по тем же каналам, по которым указанная информация была направлена.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5. Операторы,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</w:t>
      </w:r>
      <w:proofErr w:type="spellStart"/>
      <w:r>
        <w:t>ГосСОПКА</w:t>
      </w:r>
      <w:proofErr w:type="spellEnd"/>
      <w:r>
        <w:t xml:space="preserve"> с использованием каналов информационного взаимодействия.</w:t>
      </w:r>
    </w:p>
    <w:p w:rsidR="00A7360D" w:rsidRDefault="00A7360D">
      <w:pPr>
        <w:pStyle w:val="ConsPlusNormal"/>
        <w:spacing w:before="220"/>
        <w:ind w:firstLine="540"/>
        <w:jc w:val="both"/>
      </w:pPr>
      <w:proofErr w:type="gramStart"/>
      <w:r>
        <w:t xml:space="preserve">Операторы, не указанные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вправе обратиться в НКЦКИ для оказания им содействия в реагировании на выявленный компьютерный инцидент, повлекший неправомерную передачу (предоставление, распространение, доступ) персональных данных, и привлечения сил </w:t>
      </w:r>
      <w:proofErr w:type="spellStart"/>
      <w:r>
        <w:t>ГосСОПКА</w:t>
      </w:r>
      <w:proofErr w:type="spellEnd"/>
      <w:r>
        <w:t xml:space="preserve"> с использованием почтовой или электронной связи на адреса (телефонные номера) НКЦКИ, указанные на его официальном сайте в информационно-телекоммуникационной сети "Интернет".</w:t>
      </w:r>
      <w:proofErr w:type="gramEnd"/>
    </w:p>
    <w:p w:rsidR="00A7360D" w:rsidRDefault="00A7360D">
      <w:pPr>
        <w:pStyle w:val="ConsPlusNormal"/>
        <w:spacing w:before="220"/>
        <w:ind w:firstLine="540"/>
        <w:jc w:val="both"/>
      </w:pPr>
      <w:r>
        <w:t>6. В случае необходимости проверки сведений о компьютерном инциденте, повлекшем неправомерную передачу (предоставление, распространение, доступ) персональных данных, НКЦКИ направляет запросы о проведении такой проверки: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 xml:space="preserve">операторам, указанным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- с использованием каналов информационного взаимодействия;</w:t>
      </w:r>
    </w:p>
    <w:p w:rsidR="00A7360D" w:rsidRDefault="00A7360D">
      <w:pPr>
        <w:pStyle w:val="ConsPlusNormal"/>
        <w:spacing w:before="220"/>
        <w:ind w:firstLine="540"/>
        <w:jc w:val="both"/>
      </w:pPr>
      <w:proofErr w:type="gramStart"/>
      <w:r>
        <w:t xml:space="preserve">операторам, не указанным в </w:t>
      </w:r>
      <w:hyperlink w:anchor="P51">
        <w:r>
          <w:rPr>
            <w:color w:val="0000FF"/>
          </w:rPr>
          <w:t>пункте 2</w:t>
        </w:r>
      </w:hyperlink>
      <w:r>
        <w:t xml:space="preserve"> настоящего Порядка, - с использованием электронной связи на адреса (телефонные номера) физических или юридических лиц, ответственных за организацию обработки персональных данных, сведения о которых внесены в реестр операторов в соответствии с </w:t>
      </w:r>
      <w:hyperlink r:id="rId12">
        <w:r>
          <w:rPr>
            <w:color w:val="0000FF"/>
          </w:rPr>
          <w:t>частью 4 статьи 22</w:t>
        </w:r>
      </w:hyperlink>
      <w:r>
        <w:t xml:space="preserve"> Федерального закона от 27 июля 2006 г. N 152-ФЗ "О персональных данных" &lt;1&gt;.</w:t>
      </w:r>
      <w:proofErr w:type="gramEnd"/>
    </w:p>
    <w:p w:rsidR="00A7360D" w:rsidRDefault="00A7360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7360D" w:rsidRDefault="00A7360D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2006, N 31, ст. 3451; 2022, N 29, ст. 5233.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  <w:r>
        <w:t>Операторы обязаны информировать НКЦКИ о результатах проверки в течение 24 часов с момента получения указанных запросов по тем же каналам, по которым они были направлены.</w:t>
      </w: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ind w:firstLine="540"/>
        <w:jc w:val="both"/>
      </w:pPr>
    </w:p>
    <w:p w:rsidR="00A7360D" w:rsidRDefault="00A7360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6A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D"/>
    <w:rsid w:val="00A7360D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3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7360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360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24C697A48FF14E4D30CCD71FA66BFA55534C74D78E8C8CF3BCDA3144F486BE4E80DFE7991147344D832B3FF24740BA154A3E023A4C2A1L0y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624C697A48FF14E4D30CCD71FA66BFA2563BC64E7DE8C8CF3BCDA3144F486BE4E80DFE799116714ED832B3FF24740BA154A3E023A4C2A1L0y6E" TargetMode="External"/><Relationship Id="rId12" Type="http://schemas.openxmlformats.org/officeDocument/2006/relationships/hyperlink" Target="consultantplus://offline/ref=D3624C697A48FF14E4D30CCD71FA66BFA2563BC64E7DE8C8CF3BCDA3144F486BE4E80DFE7991157A44D832B3FF24740BA154A3E023A4C2A1L0y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24C697A48FF14E4D30CCD71FA66BFA25132C04979E8C8CF3BCDA3144F486BE4E80DFE7991167345D832B3FF24740BA154A3E023A4C2A1L0y6E" TargetMode="External"/><Relationship Id="rId11" Type="http://schemas.openxmlformats.org/officeDocument/2006/relationships/hyperlink" Target="consultantplus://offline/ref=D3624C697A48FF14E4D30CCD71FA66BFA2563BC64E7DE8C8CF3BCDA3144F486BE4E80DFE7A921F26179733EFBB74670BA654A1E23FLAy2E" TargetMode="External"/><Relationship Id="rId5" Type="http://schemas.openxmlformats.org/officeDocument/2006/relationships/hyperlink" Target="consultantplus://offline/ref=D3624C697A48FF14E4D30CCD71FA66BFA2563BC64E7DE8C8CF3BCDA3144F486BE4E80DF87E9A402302866BE2BE6F7909BA48A3E0L3y9E" TargetMode="External"/><Relationship Id="rId10" Type="http://schemas.openxmlformats.org/officeDocument/2006/relationships/hyperlink" Target="consultantplus://offline/ref=D3624C697A48FF14E4D30CCD71FA66BFA55534C74D78E8C8CF3BCDA3144F486BE4E80DFE7991147041D832B3FF24740BA154A3E023A4C2A1L0y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4C697A48FF14E4D30CCD71FA66BFA55534C74D78E8C8CF3BCDA3144F486BE4E80DFE7991147040D832B3FF24740BA154A3E023A4C2A1L0y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2024-02-05T04:50:00Z</dcterms:created>
  <dcterms:modified xsi:type="dcterms:W3CDTF">2024-02-05T04:50:00Z</dcterms:modified>
</cp:coreProperties>
</file>